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16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9FBBF3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2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highlight w:val="none"/>
        </w:rPr>
        <w:t>福建省政府采购供应商资格承诺函</w:t>
      </w:r>
    </w:p>
    <w:p w14:paraId="12B54BF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致：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（采购人或采购代理机构）</w:t>
      </w:r>
    </w:p>
    <w:p w14:paraId="3144D16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单位名称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自然人姓名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</w:t>
      </w:r>
      <w:bookmarkStart w:id="0" w:name="_GoBack"/>
      <w:bookmarkEnd w:id="0"/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</w:t>
      </w:r>
    </w:p>
    <w:p w14:paraId="16C6A54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统一社会信用代码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自然人身份证号码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 w14:paraId="7EBAC9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法定代表人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负责人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 w14:paraId="5DABFEE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联系地址和电话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 w14:paraId="2D4A6DA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自愿参加本次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，严格遵守《中华人民共和国政府采购法》及相关法律法规，坚守公开、公平公正和诚实信用等原则，依法诚信经营，并郑重承诺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</w:p>
    <w:p w14:paraId="0007FE2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一、我单位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具备采购文件要求以及《中华人民共和国政府采购法》第二十二条规定的条件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</w:p>
    <w:p w14:paraId="07D9DE1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1.具有独立承担民事责任的能力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 w14:paraId="5B31D9B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2.具有良好的商业信誉和健全的财务会计制度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 w14:paraId="0D7015D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3.具有履行合同所必需的设备和专业技术能力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 w14:paraId="21A626C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4.有依法缴纳税收和社会保障资金的良好记录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 w14:paraId="02FAF53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5.参加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前三年内，在经营活动中没有重大违法记录；</w:t>
      </w:r>
    </w:p>
    <w:p w14:paraId="63A39C9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6.法律、行政法规规定的其他条件。</w:t>
      </w:r>
    </w:p>
    <w:p w14:paraId="0204A54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二、不存在违反《中华人民共和国政府采购法实施条例》第十八条规定的“单位负责人为同一人或者存在直接控股、管理关系的不同供应商，不得参加同一合同项下的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。除单一来源采购项目外，为采购项目提供整体设计、规范编制或者项目管理、监理、检测等服务的供应商，不得再参加该采购项目的其他采购活动”情形。</w:t>
      </w:r>
    </w:p>
    <w:p w14:paraId="1C59D85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对本承诺函及所承诺事项的真实性、合法性及有效性负责，并已知晓如提供资格承诺函不实，可能涉嫌《中华人民共和国政府采购法》第七十七条第一款第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一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项规定的“提供虚假材料谋取中标成交”违法情形。经调查属实的，愿意接受行政监管部门按照《中华人民共和国政府采购法》第七十七条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“处以采购金额千分之五以上千分之十以下的罚款，列入不良行为记录名单，在一至三年内禁止参加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，有违法所得的，并处没收违法所得，情节严重的，由市场监管部门吊销营业执照，构成犯罪的，依法追究刑事责任”和政府采购法律法规有关规定处理。</w:t>
      </w:r>
    </w:p>
    <w:p w14:paraId="2B02ECA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供应商：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名称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单位公章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eastAsia="zh-CN"/>
        </w:rPr>
        <w:t>）</w:t>
      </w:r>
    </w:p>
    <w:p w14:paraId="0BD7DFF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　　年　　月　　日</w:t>
      </w:r>
    </w:p>
    <w:p w14:paraId="5B88714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注：</w:t>
      </w:r>
    </w:p>
    <w:p w14:paraId="69A5282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1.我单位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专指参加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的供应商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含自然人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；</w:t>
      </w:r>
    </w:p>
    <w:p w14:paraId="0BC729E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2.资格承诺的供应商应在投标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响应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文件中按此模板提供承诺函，否则，视为未按照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谈判文件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规定提交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的资格及资信文件，按资格审查不通过处理。</w:t>
      </w:r>
    </w:p>
    <w:p w14:paraId="22A782E5">
      <w:pPr>
        <w:pStyle w:val="2"/>
        <w:rPr>
          <w:rFonts w:hint="eastAsia"/>
          <w:lang w:val="en-US" w:eastAsia="zh-CN"/>
        </w:rPr>
      </w:pPr>
    </w:p>
    <w:p w14:paraId="3F5C6B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7AFF35EB"/>
    <w:sectPr>
      <w:footerReference r:id="rId3" w:type="default"/>
      <w:pgSz w:w="11906" w:h="16838"/>
      <w:pgMar w:top="1928" w:right="1474" w:bottom="1701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A26ECBA-CEBD-4C7D-BBF0-B29C1416BA4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87DC1E5-4E13-41E9-9692-98973398E53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D4A356E-2BCC-4E43-8372-6FD4B19445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0FF9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28298B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928298B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8F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2026-08-13T10:50:26Z</dcterms:created>
  <dc:creator>Kissshot_Ryr</dc:creator>
  <cp:lastModifiedBy>。</cp:lastModifiedBy>
  <dcterms:modified xsi:type="dcterms:W3CDTF">2026-08-13T10:50:36Z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eyJoZGlkIjoiYmM1YmI2NTQ3NTNjYzAxZDIwMWMyNWYyMTQzOGM5NDUiLCJ1c2VySWQiOiIzNjUxNDM5NDAifQ==</vt:lpwstr>
  </property>
  <property fmtid="{D5CDD505-2E9C-101B-9397-08002B2CF9AE}" pid="4" name="ICV">
    <vt:lpwstr>D8BF9A873A304B97B046C2C4178B84E1_12</vt:lpwstr>
  </property>
</Properties>
</file>